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864" w:rsidRPr="00544792" w:rsidRDefault="00F34864" w:rsidP="00F34864">
      <w:pPr>
        <w:pStyle w:val="1"/>
        <w:spacing w:before="0" w:beforeAutospacing="0" w:after="0" w:afterAutospacing="0"/>
        <w:jc w:val="center"/>
        <w:rPr>
          <w:rFonts w:asciiTheme="majorHAnsi" w:hAnsiTheme="majorHAnsi" w:cstheme="minorHAnsi"/>
          <w:color w:val="000000"/>
          <w:sz w:val="22"/>
          <w:szCs w:val="22"/>
        </w:rPr>
      </w:pPr>
      <w:bookmarkStart w:id="0" w:name="SECTION00090000000000000000"/>
      <w:r w:rsidRPr="00544792">
        <w:rPr>
          <w:rFonts w:asciiTheme="majorHAnsi" w:hAnsiTheme="majorHAnsi" w:cstheme="minorHAnsi"/>
          <w:color w:val="000000"/>
          <w:sz w:val="22"/>
          <w:szCs w:val="22"/>
        </w:rPr>
        <w:t>Родительское собрание № 1.</w:t>
      </w:r>
    </w:p>
    <w:p w:rsidR="00651537" w:rsidRPr="00544792" w:rsidRDefault="00651537" w:rsidP="00F34864">
      <w:pPr>
        <w:pStyle w:val="1"/>
        <w:spacing w:before="0" w:beforeAutospacing="0" w:after="0" w:afterAutospacing="0"/>
        <w:jc w:val="center"/>
        <w:rPr>
          <w:rFonts w:asciiTheme="majorHAnsi" w:hAnsiTheme="majorHAnsi" w:cstheme="minorHAnsi"/>
          <w:color w:val="000000"/>
          <w:sz w:val="22"/>
          <w:szCs w:val="22"/>
        </w:rPr>
      </w:pPr>
      <w:r w:rsidRPr="00544792">
        <w:rPr>
          <w:rFonts w:asciiTheme="majorHAnsi" w:hAnsiTheme="majorHAnsi" w:cstheme="minorHAnsi"/>
          <w:color w:val="000000"/>
          <w:sz w:val="22"/>
          <w:szCs w:val="22"/>
        </w:rPr>
        <w:t>Развитие личности в подростковом возрасте</w:t>
      </w:r>
      <w:bookmarkEnd w:id="0"/>
    </w:p>
    <w:p w:rsidR="00651537" w:rsidRPr="00544792" w:rsidRDefault="00651537" w:rsidP="00F34864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>В переходный период происходят кардинальные изменения </w:t>
      </w:r>
      <w:r w:rsidRPr="00544792">
        <w:rPr>
          <w:rFonts w:asciiTheme="majorHAnsi" w:eastAsia="Times New Roman" w:hAnsiTheme="majorHAnsi" w:cstheme="minorHAnsi"/>
          <w:b/>
          <w:bCs/>
          <w:i/>
          <w:iCs/>
          <w:color w:val="000000"/>
        </w:rPr>
        <w:t>мотивации</w:t>
      </w:r>
      <w:r w:rsidRPr="00544792">
        <w:rPr>
          <w:rFonts w:asciiTheme="majorHAnsi" w:eastAsia="Times New Roman" w:hAnsiTheme="majorHAnsi" w:cstheme="minorHAnsi"/>
          <w:color w:val="000000"/>
        </w:rPr>
        <w:t xml:space="preserve">: на первый план выходят мотивы, связанные с формирующимся мировоззрением, с планами будущей жизни. Структура мотивов характеризуется наличием определенной системы соподчиненных мотивационных тенденций на основе ведущих общественно значимых и ставших ценными для личности мотивов. Мотивы возникают на основе сознательно поставленной цели и сознательного принятого намерения. Именно в мотивационной сфере, как считала Л.И. </w:t>
      </w:r>
      <w:proofErr w:type="spellStart"/>
      <w:r w:rsidRPr="00544792">
        <w:rPr>
          <w:rFonts w:asciiTheme="majorHAnsi" w:eastAsia="Times New Roman" w:hAnsiTheme="majorHAnsi" w:cstheme="minorHAnsi"/>
          <w:color w:val="000000"/>
        </w:rPr>
        <w:t>Божович</w:t>
      </w:r>
      <w:proofErr w:type="spellEnd"/>
      <w:r w:rsidRPr="00544792">
        <w:rPr>
          <w:rFonts w:asciiTheme="majorHAnsi" w:eastAsia="Times New Roman" w:hAnsiTheme="majorHAnsi" w:cstheme="minorHAnsi"/>
          <w:color w:val="000000"/>
        </w:rPr>
        <w:t>, находится главное новообразование переходного возраста.</w:t>
      </w:r>
    </w:p>
    <w:p w:rsidR="00651537" w:rsidRPr="00544792" w:rsidRDefault="00651537" w:rsidP="00F34864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>Ключом ко всей проблеме психологического развития подростка</w:t>
      </w:r>
      <w:r w:rsidR="00F34864" w:rsidRPr="00544792">
        <w:rPr>
          <w:rFonts w:asciiTheme="majorHAnsi" w:eastAsia="Times New Roman" w:hAnsiTheme="majorHAnsi" w:cstheme="minorHAnsi"/>
          <w:color w:val="000000"/>
        </w:rPr>
        <w:t xml:space="preserve"> </w:t>
      </w:r>
      <w:r w:rsidRPr="00544792">
        <w:rPr>
          <w:rFonts w:asciiTheme="majorHAnsi" w:eastAsia="Times New Roman" w:hAnsiTheme="majorHAnsi" w:cstheme="minorHAnsi"/>
          <w:color w:val="000000"/>
        </w:rPr>
        <w:t xml:space="preserve">Л.С. </w:t>
      </w:r>
      <w:proofErr w:type="spellStart"/>
      <w:r w:rsidRPr="00544792">
        <w:rPr>
          <w:rFonts w:asciiTheme="majorHAnsi" w:eastAsia="Times New Roman" w:hAnsiTheme="majorHAnsi" w:cstheme="minorHAnsi"/>
          <w:color w:val="000000"/>
        </w:rPr>
        <w:t>Выготский</w:t>
      </w:r>
      <w:proofErr w:type="spellEnd"/>
      <w:r w:rsidRPr="00544792">
        <w:rPr>
          <w:rFonts w:asciiTheme="majorHAnsi" w:eastAsia="Times New Roman" w:hAnsiTheme="majorHAnsi" w:cstheme="minorHAnsi"/>
          <w:color w:val="000000"/>
        </w:rPr>
        <w:t xml:space="preserve"> считал проблему </w:t>
      </w: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интересов</w:t>
      </w:r>
      <w:r w:rsidRPr="00544792">
        <w:rPr>
          <w:rFonts w:asciiTheme="majorHAnsi" w:eastAsia="Times New Roman" w:hAnsiTheme="majorHAnsi" w:cstheme="minorHAnsi"/>
          <w:color w:val="000000"/>
        </w:rPr>
        <w:t>. Он выделил две фазы подросткового возраста (негативную и позитивную), связывая их с видоизменениями в сфере интересов:</w:t>
      </w:r>
    </w:p>
    <w:p w:rsidR="00651537" w:rsidRPr="00544792" w:rsidRDefault="00651537" w:rsidP="00F34864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>- </w:t>
      </w: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в негативной фазе</w:t>
      </w:r>
      <w:r w:rsidRPr="00544792">
        <w:rPr>
          <w:rFonts w:asciiTheme="majorHAnsi" w:eastAsia="Times New Roman" w:hAnsiTheme="majorHAnsi" w:cstheme="minorHAnsi"/>
          <w:color w:val="000000"/>
        </w:rPr>
        <w:t> происходит свертывание, отмирание прежней системы интересов, появляются сексуальные влечения, отсюда - снижение работоспособности, ухудшение успеваемости, грубость, повышенная раздражительность подростка, недовольство самим собой, беспокойство;</w:t>
      </w:r>
    </w:p>
    <w:p w:rsidR="00651537" w:rsidRPr="00544792" w:rsidRDefault="00651537" w:rsidP="00F34864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>- </w:t>
      </w: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позитивная фаза</w:t>
      </w:r>
      <w:r w:rsidRPr="00544792">
        <w:rPr>
          <w:rFonts w:asciiTheme="majorHAnsi" w:eastAsia="Times New Roman" w:hAnsiTheme="majorHAnsi" w:cstheme="minorHAnsi"/>
          <w:color w:val="000000"/>
        </w:rPr>
        <w:t> характеризуется зарождением новых, более широких и глубоких интересов, развивается интерес к психологическим переживаниям других людей, к собственным переживаниям, обращенность подростка в будущее реализуется в форме мечты.</w:t>
      </w:r>
    </w:p>
    <w:p w:rsidR="00651537" w:rsidRPr="00544792" w:rsidRDefault="00651537" w:rsidP="00F34864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 xml:space="preserve">Л.С. </w:t>
      </w:r>
      <w:proofErr w:type="spellStart"/>
      <w:r w:rsidRPr="00544792">
        <w:rPr>
          <w:rFonts w:asciiTheme="majorHAnsi" w:eastAsia="Times New Roman" w:hAnsiTheme="majorHAnsi" w:cstheme="minorHAnsi"/>
          <w:color w:val="000000"/>
        </w:rPr>
        <w:t>Выготский</w:t>
      </w:r>
      <w:proofErr w:type="spellEnd"/>
      <w:r w:rsidRPr="00544792">
        <w:rPr>
          <w:rFonts w:asciiTheme="majorHAnsi" w:eastAsia="Times New Roman" w:hAnsiTheme="majorHAnsi" w:cstheme="minorHAnsi"/>
          <w:color w:val="000000"/>
        </w:rPr>
        <w:t xml:space="preserve"> выделил несколько групп </w:t>
      </w:r>
      <w:r w:rsidRPr="00544792">
        <w:rPr>
          <w:rFonts w:asciiTheme="majorHAnsi" w:eastAsia="Times New Roman" w:hAnsiTheme="majorHAnsi" w:cstheme="minorHAnsi"/>
          <w:b/>
          <w:bCs/>
          <w:i/>
          <w:iCs/>
          <w:color w:val="000000"/>
        </w:rPr>
        <w:t>интересов ("доминант") подростка:</w:t>
      </w:r>
    </w:p>
    <w:p w:rsidR="00651537" w:rsidRPr="00544792" w:rsidRDefault="00651537" w:rsidP="00F34864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- "эгоцентрическая доминанта"</w:t>
      </w:r>
      <w:r w:rsidRPr="00544792">
        <w:rPr>
          <w:rFonts w:asciiTheme="majorHAnsi" w:eastAsia="Times New Roman" w:hAnsiTheme="majorHAnsi" w:cstheme="minorHAnsi"/>
          <w:color w:val="000000"/>
        </w:rPr>
        <w:t> (интерес к собственной личности);</w:t>
      </w:r>
    </w:p>
    <w:p w:rsidR="00651537" w:rsidRPr="00544792" w:rsidRDefault="00651537" w:rsidP="00F34864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- "доминанта дали"</w:t>
      </w:r>
      <w:r w:rsidRPr="00544792">
        <w:rPr>
          <w:rFonts w:asciiTheme="majorHAnsi" w:eastAsia="Times New Roman" w:hAnsiTheme="majorHAnsi" w:cstheme="minorHAnsi"/>
          <w:color w:val="000000"/>
        </w:rPr>
        <w:t> (субъективная значимость отдаленных событий);</w:t>
      </w:r>
    </w:p>
    <w:p w:rsidR="00651537" w:rsidRPr="00544792" w:rsidRDefault="00651537" w:rsidP="00F34864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- "доминанта усилия"</w:t>
      </w:r>
      <w:r w:rsidRPr="00544792">
        <w:rPr>
          <w:rFonts w:asciiTheme="majorHAnsi" w:eastAsia="Times New Roman" w:hAnsiTheme="majorHAnsi" w:cstheme="minorHAnsi"/>
          <w:color w:val="000000"/>
        </w:rPr>
        <w:t> (тяга к сопротивлению, к преодолению, к волевому усилию, что может проявляться и в негативных формах - в упрямстве, хулиганстве и т.п.);</w:t>
      </w:r>
    </w:p>
    <w:p w:rsidR="00651537" w:rsidRPr="00544792" w:rsidRDefault="00651537" w:rsidP="00F34864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proofErr w:type="gramStart"/>
      <w:r w:rsidRPr="00544792">
        <w:rPr>
          <w:rFonts w:asciiTheme="majorHAnsi" w:eastAsia="Times New Roman" w:hAnsiTheme="majorHAnsi" w:cstheme="minorHAnsi"/>
          <w:i/>
          <w:iCs/>
          <w:color w:val="000000"/>
        </w:rPr>
        <w:t>- "доминанта романтики"</w:t>
      </w:r>
      <w:r w:rsidRPr="00544792">
        <w:rPr>
          <w:rFonts w:asciiTheme="majorHAnsi" w:eastAsia="Times New Roman" w:hAnsiTheme="majorHAnsi" w:cstheme="minorHAnsi"/>
          <w:color w:val="000000"/>
        </w:rPr>
        <w:t> (стремление к неизведанному, рискованному, к приключениям, к героизму).</w:t>
      </w:r>
      <w:proofErr w:type="gramEnd"/>
    </w:p>
    <w:p w:rsidR="00651537" w:rsidRPr="00544792" w:rsidRDefault="00651537" w:rsidP="00F34864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>Младший подростковый возраст характеризуется расширением </w:t>
      </w: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познавательных интересов</w:t>
      </w:r>
      <w:r w:rsidRPr="00544792">
        <w:rPr>
          <w:rFonts w:asciiTheme="majorHAnsi" w:eastAsia="Times New Roman" w:hAnsiTheme="majorHAnsi" w:cstheme="minorHAnsi"/>
          <w:color w:val="000000"/>
        </w:rPr>
        <w:t>, пик любознательности приходится на 11-12 лет. Однако проявления любознательности поверхностны. Причины устойчивого и полного отсутствия интересов часто кроются в отсутствии ярких интересов у окружающих подростка взрослых, чрезмерной активности взрослых в развитии у подростка интереса, оказывают влияние и социальные условия (высокая стоимость оплаты секции и т.п.).</w:t>
      </w:r>
    </w:p>
    <w:p w:rsidR="00651537" w:rsidRPr="00544792" w:rsidRDefault="00651537" w:rsidP="00F34864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b/>
          <w:bCs/>
          <w:i/>
          <w:iCs/>
          <w:color w:val="000000"/>
        </w:rPr>
        <w:t>Доминирующие потребности подросткового возраста</w:t>
      </w:r>
      <w:r w:rsidRPr="00544792">
        <w:rPr>
          <w:rFonts w:asciiTheme="majorHAnsi" w:eastAsia="Times New Roman" w:hAnsiTheme="majorHAnsi" w:cstheme="minorHAnsi"/>
          <w:color w:val="000000"/>
        </w:rPr>
        <w:t xml:space="preserve"> (Д.Б. </w:t>
      </w:r>
      <w:proofErr w:type="spellStart"/>
      <w:r w:rsidRPr="00544792">
        <w:rPr>
          <w:rFonts w:asciiTheme="majorHAnsi" w:eastAsia="Times New Roman" w:hAnsiTheme="majorHAnsi" w:cstheme="minorHAnsi"/>
          <w:color w:val="000000"/>
        </w:rPr>
        <w:t>Эльконин</w:t>
      </w:r>
      <w:proofErr w:type="spellEnd"/>
      <w:r w:rsidRPr="00544792">
        <w:rPr>
          <w:rFonts w:asciiTheme="majorHAnsi" w:eastAsia="Times New Roman" w:hAnsiTheme="majorHAnsi" w:cstheme="minorHAnsi"/>
          <w:color w:val="000000"/>
        </w:rPr>
        <w:t>): потребность в общении со сверстниками, потребность в самоутверждении, потребность быть и считаться взрослым.</w:t>
      </w:r>
    </w:p>
    <w:p w:rsidR="00651537" w:rsidRPr="00544792" w:rsidRDefault="00651537" w:rsidP="00F34864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Потребность</w:t>
      </w:r>
      <w:r w:rsidRPr="00544792">
        <w:rPr>
          <w:rFonts w:asciiTheme="majorHAnsi" w:eastAsia="Times New Roman" w:hAnsiTheme="majorHAnsi" w:cstheme="minorHAnsi"/>
          <w:color w:val="000000"/>
        </w:rPr>
        <w:t> </w:t>
      </w: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быть и считаться взрослым</w:t>
      </w:r>
      <w:r w:rsidRPr="00544792">
        <w:rPr>
          <w:rFonts w:asciiTheme="majorHAnsi" w:eastAsia="Times New Roman" w:hAnsiTheme="majorHAnsi" w:cstheme="minorHAnsi"/>
          <w:color w:val="000000"/>
        </w:rPr>
        <w:t xml:space="preserve"> удовлетворяется в общении </w:t>
      </w:r>
      <w:proofErr w:type="gramStart"/>
      <w:r w:rsidRPr="00544792">
        <w:rPr>
          <w:rFonts w:asciiTheme="majorHAnsi" w:eastAsia="Times New Roman" w:hAnsiTheme="majorHAnsi" w:cstheme="minorHAnsi"/>
          <w:color w:val="000000"/>
        </w:rPr>
        <w:t>со</w:t>
      </w:r>
      <w:proofErr w:type="gramEnd"/>
      <w:r w:rsidRPr="00544792">
        <w:rPr>
          <w:rFonts w:asciiTheme="majorHAnsi" w:eastAsia="Times New Roman" w:hAnsiTheme="majorHAnsi" w:cstheme="minorHAnsi"/>
          <w:color w:val="000000"/>
        </w:rPr>
        <w:t xml:space="preserve"> взрослым: подростку важна не столько сама по себе возможность самостоятельно распоряжаться собой, сколько признание окружающими взрослыми этой возможности и принципиального равенства с точки зрения прав.</w:t>
      </w:r>
    </w:p>
    <w:p w:rsidR="00651537" w:rsidRPr="00544792" w:rsidRDefault="00651537" w:rsidP="00F34864">
      <w:pPr>
        <w:spacing w:after="0" w:line="240" w:lineRule="auto"/>
        <w:ind w:firstLine="480"/>
        <w:rPr>
          <w:rFonts w:asciiTheme="majorHAnsi" w:eastAsia="Times New Roman" w:hAnsiTheme="majorHAnsi" w:cstheme="minorHAnsi"/>
          <w:i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 xml:space="preserve">Конфликты и трудности подростка в общении </w:t>
      </w:r>
      <w:proofErr w:type="gramStart"/>
      <w:r w:rsidRPr="00544792">
        <w:rPr>
          <w:rFonts w:asciiTheme="majorHAnsi" w:eastAsia="Times New Roman" w:hAnsiTheme="majorHAnsi" w:cstheme="minorHAnsi"/>
          <w:color w:val="000000"/>
        </w:rPr>
        <w:t>со</w:t>
      </w:r>
      <w:proofErr w:type="gramEnd"/>
      <w:r w:rsidRPr="00544792">
        <w:rPr>
          <w:rFonts w:asciiTheme="majorHAnsi" w:eastAsia="Times New Roman" w:hAnsiTheme="majorHAnsi" w:cstheme="minorHAnsi"/>
          <w:color w:val="000000"/>
        </w:rPr>
        <w:t xml:space="preserve"> взрослым возникают из-за расхождения их представлений о характере прав и степени самостоятельности подростка: если взрослый не изменяет своего отношения к подростку, то он сам становится инициатором перехода к новому типу отношений. По мнению Т.В. Драгуновой, </w:t>
      </w:r>
      <w:r w:rsidRPr="00544792">
        <w:rPr>
          <w:rFonts w:asciiTheme="majorHAnsi" w:eastAsia="Times New Roman" w:hAnsiTheme="majorHAnsi" w:cstheme="minorHAnsi"/>
          <w:i/>
          <w:color w:val="000000"/>
        </w:rPr>
        <w:t>конфликт - это следствие неумения или нежелания взрослого считаться с развитием личности в подростковом периоде и найти подростку новое место рядом с собой.</w:t>
      </w:r>
    </w:p>
    <w:p w:rsidR="00651537" w:rsidRPr="00544792" w:rsidRDefault="00651537" w:rsidP="00F34864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 xml:space="preserve">Семья с высокой рефлексией и ответственностью понимает, что с взрослением ребенка надо считаться: не навязывая своего внимания, родители выражают готовность обсудить проблемы подростка и позволяют сохранить ему чувство самоуважения. Подростки, удовлетворенные своим доверительным общением </w:t>
      </w:r>
      <w:proofErr w:type="gramStart"/>
      <w:r w:rsidRPr="00544792">
        <w:rPr>
          <w:rFonts w:asciiTheme="majorHAnsi" w:eastAsia="Times New Roman" w:hAnsiTheme="majorHAnsi" w:cstheme="minorHAnsi"/>
          <w:color w:val="000000"/>
        </w:rPr>
        <w:t>со</w:t>
      </w:r>
      <w:proofErr w:type="gramEnd"/>
      <w:r w:rsidRPr="00544792">
        <w:rPr>
          <w:rFonts w:asciiTheme="majorHAnsi" w:eastAsia="Times New Roman" w:hAnsiTheme="majorHAnsi" w:cstheme="minorHAnsi"/>
          <w:color w:val="000000"/>
        </w:rPr>
        <w:t xml:space="preserve"> взрослыми, характеризуются развитой способностью самостоятельно анализировать и оценивать качества своих сверстников и взрослых, поведение этих подростков и взрослые и сверстники оценивают как "взрослое".</w:t>
      </w:r>
    </w:p>
    <w:p w:rsidR="00651537" w:rsidRPr="00544792" w:rsidRDefault="00651537" w:rsidP="00F34864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>Начало подросткового периода характеризуется качественным сдвигом в развитии </w:t>
      </w:r>
      <w:r w:rsidRPr="00544792">
        <w:rPr>
          <w:rFonts w:asciiTheme="majorHAnsi" w:eastAsia="Times New Roman" w:hAnsiTheme="majorHAnsi" w:cstheme="minorHAnsi"/>
          <w:b/>
          <w:bCs/>
          <w:i/>
          <w:iCs/>
          <w:color w:val="000000"/>
        </w:rPr>
        <w:t>самосознания</w:t>
      </w:r>
      <w:r w:rsidRPr="00544792">
        <w:rPr>
          <w:rFonts w:asciiTheme="majorHAnsi" w:eastAsia="Times New Roman" w:hAnsiTheme="majorHAnsi" w:cstheme="minorHAnsi"/>
          <w:color w:val="000000"/>
        </w:rPr>
        <w:t>: у подростка начинает формироваться позиция взрослого человека, появление которой означает, что он субъективно уже вступил в новые отношения с окружающим миром взрослых, с миром их ценностей. Подросток активно присваивает эти ценности, они составляют новое содержание его сознания, существуют как цели и мотивы поведения и деятельности, как требования к себе и другим, как критерии оценок и самооценки.</w:t>
      </w:r>
    </w:p>
    <w:p w:rsidR="00651537" w:rsidRPr="00544792" w:rsidRDefault="00651537" w:rsidP="00F34864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>Таким образом, по содержанию самосознание подростка есть</w:t>
      </w:r>
      <w:r w:rsidR="00F34864" w:rsidRPr="00544792">
        <w:rPr>
          <w:rFonts w:asciiTheme="majorHAnsi" w:eastAsia="Times New Roman" w:hAnsiTheme="majorHAnsi" w:cstheme="minorHAnsi"/>
          <w:color w:val="000000"/>
        </w:rPr>
        <w:t xml:space="preserve"> </w:t>
      </w: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социальное сознание</w:t>
      </w:r>
      <w:r w:rsidRPr="00544792">
        <w:rPr>
          <w:rFonts w:asciiTheme="majorHAnsi" w:eastAsia="Times New Roman" w:hAnsiTheme="majorHAnsi" w:cstheme="minorHAnsi"/>
          <w:color w:val="000000"/>
        </w:rPr>
        <w:t>, </w:t>
      </w: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перенесенное внутрь</w:t>
      </w:r>
      <w:r w:rsidRPr="00544792">
        <w:rPr>
          <w:rFonts w:asciiTheme="majorHAnsi" w:eastAsia="Times New Roman" w:hAnsiTheme="majorHAnsi" w:cstheme="minorHAnsi"/>
          <w:color w:val="000000"/>
        </w:rPr>
        <w:t xml:space="preserve"> (Л.С. </w:t>
      </w:r>
      <w:proofErr w:type="spellStart"/>
      <w:r w:rsidRPr="00544792">
        <w:rPr>
          <w:rFonts w:asciiTheme="majorHAnsi" w:eastAsia="Times New Roman" w:hAnsiTheme="majorHAnsi" w:cstheme="minorHAnsi"/>
          <w:color w:val="000000"/>
        </w:rPr>
        <w:t>Выготский</w:t>
      </w:r>
      <w:proofErr w:type="spellEnd"/>
      <w:r w:rsidRPr="00544792">
        <w:rPr>
          <w:rFonts w:asciiTheme="majorHAnsi" w:eastAsia="Times New Roman" w:hAnsiTheme="majorHAnsi" w:cstheme="minorHAnsi"/>
          <w:color w:val="000000"/>
        </w:rPr>
        <w:t>).</w:t>
      </w:r>
    </w:p>
    <w:p w:rsidR="00651537" w:rsidRPr="00544792" w:rsidRDefault="00651537" w:rsidP="00F34864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>Особая форма подросткового самосознания, субъективное представление о себе как о человеке, скорее принадлежащем к миру взрослых - </w:t>
      </w:r>
      <w:r w:rsidRPr="00544792">
        <w:rPr>
          <w:rFonts w:asciiTheme="majorHAnsi" w:eastAsia="Times New Roman" w:hAnsiTheme="majorHAnsi" w:cstheme="minorHAnsi"/>
          <w:b/>
          <w:bCs/>
          <w:i/>
          <w:iCs/>
          <w:color w:val="000000"/>
        </w:rPr>
        <w:t>чувство взрослости. </w:t>
      </w:r>
      <w:r w:rsidRPr="00544792">
        <w:rPr>
          <w:rFonts w:asciiTheme="majorHAnsi" w:eastAsia="Times New Roman" w:hAnsiTheme="majorHAnsi" w:cstheme="minorHAnsi"/>
          <w:color w:val="000000"/>
        </w:rPr>
        <w:t xml:space="preserve">По определению Д.Б. </w:t>
      </w:r>
      <w:proofErr w:type="spellStart"/>
      <w:r w:rsidRPr="00544792">
        <w:rPr>
          <w:rFonts w:asciiTheme="majorHAnsi" w:eastAsia="Times New Roman" w:hAnsiTheme="majorHAnsi" w:cstheme="minorHAnsi"/>
          <w:color w:val="000000"/>
        </w:rPr>
        <w:t>Эльконина</w:t>
      </w:r>
      <w:proofErr w:type="spellEnd"/>
      <w:r w:rsidRPr="00544792">
        <w:rPr>
          <w:rFonts w:asciiTheme="majorHAnsi" w:eastAsia="Times New Roman" w:hAnsiTheme="majorHAnsi" w:cstheme="minorHAnsi"/>
          <w:color w:val="000000"/>
        </w:rPr>
        <w:t>,</w:t>
      </w:r>
      <w:r w:rsidR="00F34864" w:rsidRPr="00544792">
        <w:rPr>
          <w:rFonts w:asciiTheme="majorHAnsi" w:eastAsia="Times New Roman" w:hAnsiTheme="majorHAnsi" w:cstheme="minorHAnsi"/>
          <w:color w:val="000000"/>
        </w:rPr>
        <w:t xml:space="preserve"> </w:t>
      </w:r>
      <w:r w:rsidRPr="00544792">
        <w:rPr>
          <w:rFonts w:asciiTheme="majorHAnsi" w:eastAsia="Times New Roman" w:hAnsiTheme="majorHAnsi" w:cstheme="minorHAnsi"/>
          <w:color w:val="000000"/>
        </w:rPr>
        <w:t>это "новообразование сознания, через которое подросток сравнивает себя с другими (взрослыми или товарищами), находит образцы для усвоения, строит свои отношения с другими людьми, перестраивает свою деятельность". Это стержневая особенность личности, выражающая новую жизненную позицию подростка по отношению к себе, к людям, к миру.</w:t>
      </w:r>
    </w:p>
    <w:p w:rsidR="00651537" w:rsidRPr="00544792" w:rsidRDefault="00651537" w:rsidP="00F34864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b/>
          <w:bCs/>
          <w:i/>
          <w:iCs/>
          <w:color w:val="000000"/>
        </w:rPr>
        <w:t>Виды взрослости</w:t>
      </w:r>
      <w:r w:rsidRPr="00544792">
        <w:rPr>
          <w:rFonts w:asciiTheme="majorHAnsi" w:eastAsia="Times New Roman" w:hAnsiTheme="majorHAnsi" w:cstheme="minorHAnsi"/>
          <w:color w:val="000000"/>
        </w:rPr>
        <w:t> (Т.В. Драгунова):</w:t>
      </w:r>
    </w:p>
    <w:p w:rsidR="00651537" w:rsidRPr="00544792" w:rsidRDefault="00651537" w:rsidP="00F34864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>- подражание</w:t>
      </w: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 внешним признакам взрослости</w:t>
      </w:r>
      <w:r w:rsidRPr="00544792">
        <w:rPr>
          <w:rFonts w:asciiTheme="majorHAnsi" w:eastAsia="Times New Roman" w:hAnsiTheme="majorHAnsi" w:cstheme="minorHAnsi"/>
          <w:color w:val="000000"/>
        </w:rPr>
        <w:t> (курение, употребление алкоголя, использование косметики, преувеличенный интерес к проблемам пола, подражание взрослым в одежде и прическе, т.е. поверхностное представление о взрослости с акцентом на специфическое свободное времяпровождение);</w:t>
      </w:r>
    </w:p>
    <w:p w:rsidR="00651537" w:rsidRPr="00544792" w:rsidRDefault="00651537" w:rsidP="00F34864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lastRenderedPageBreak/>
        <w:t>- стремление подростков-мальчиков </w:t>
      </w: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соответствовать представлению о "настоящем мужчине"</w:t>
      </w:r>
      <w:r w:rsidRPr="00544792">
        <w:rPr>
          <w:rFonts w:asciiTheme="majorHAnsi" w:eastAsia="Times New Roman" w:hAnsiTheme="majorHAnsi" w:cstheme="minorHAnsi"/>
          <w:color w:val="000000"/>
        </w:rPr>
        <w:t>, воспитать у себя силу воли, выносливость, смелость;</w:t>
      </w:r>
    </w:p>
    <w:p w:rsidR="00651537" w:rsidRPr="00544792" w:rsidRDefault="00651537" w:rsidP="00F34864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>- </w:t>
      </w: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социальная взрослость</w:t>
      </w:r>
      <w:r w:rsidRPr="00544792">
        <w:rPr>
          <w:rFonts w:asciiTheme="majorHAnsi" w:eastAsia="Times New Roman" w:hAnsiTheme="majorHAnsi" w:cstheme="minorHAnsi"/>
          <w:color w:val="000000"/>
        </w:rPr>
        <w:t> (складывается в ситуациях сотрудничества взрослого и подростка как помощника, часто в семьях, где подросток в силу обстоятельств вынужден фактически занять место взрослого, стремится овладеть практическими умениями, оказать реальную помощь и поддержку),</w:t>
      </w:r>
    </w:p>
    <w:p w:rsidR="00651537" w:rsidRPr="00544792" w:rsidRDefault="00651537" w:rsidP="00F34864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>- </w:t>
      </w: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интеллектуальная взрослость</w:t>
      </w:r>
      <w:r w:rsidRPr="00544792">
        <w:rPr>
          <w:rFonts w:asciiTheme="majorHAnsi" w:eastAsia="Times New Roman" w:hAnsiTheme="majorHAnsi" w:cstheme="minorHAnsi"/>
          <w:color w:val="000000"/>
        </w:rPr>
        <w:t> (связана с развитием устойчивых познавательных интересов, с появлением самообразования).</w:t>
      </w:r>
    </w:p>
    <w:p w:rsidR="00651537" w:rsidRPr="00544792" w:rsidRDefault="00651537" w:rsidP="00F34864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>Чувство взрослости обнаруживает себя по-разному. Взрослые должны помочь подростку в поиске культурных средств выражения чувства взрослости, побуждать подростка к выяснению его сильных и слабых сторон, помочь добиться успеха. В этом случае подросток будет уделять внимание </w:t>
      </w: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реальным проявлениям взрослости</w:t>
      </w:r>
      <w:r w:rsidRPr="00544792">
        <w:rPr>
          <w:rFonts w:asciiTheme="majorHAnsi" w:eastAsia="Times New Roman" w:hAnsiTheme="majorHAnsi" w:cstheme="minorHAnsi"/>
          <w:color w:val="000000"/>
        </w:rPr>
        <w:t> (принятие ответственности, умение отстаивать собственную точку зрения).</w:t>
      </w:r>
    </w:p>
    <w:p w:rsidR="00651537" w:rsidRPr="00544792" w:rsidRDefault="00651537" w:rsidP="00F34864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>Выделяют особую форму </w:t>
      </w:r>
      <w:r w:rsidRPr="00544792">
        <w:rPr>
          <w:rFonts w:asciiTheme="majorHAnsi" w:eastAsia="Times New Roman" w:hAnsiTheme="majorHAnsi" w:cstheme="minorHAnsi"/>
          <w:b/>
          <w:bCs/>
          <w:i/>
          <w:iCs/>
          <w:color w:val="000000"/>
        </w:rPr>
        <w:t>подросткового эгоцентризма</w:t>
      </w:r>
      <w:r w:rsidRPr="00544792">
        <w:rPr>
          <w:rFonts w:asciiTheme="majorHAnsi" w:eastAsia="Times New Roman" w:hAnsiTheme="majorHAnsi" w:cstheme="minorHAnsi"/>
          <w:color w:val="000000"/>
        </w:rPr>
        <w:t xml:space="preserve"> (Д. </w:t>
      </w:r>
      <w:proofErr w:type="spellStart"/>
      <w:r w:rsidRPr="00544792">
        <w:rPr>
          <w:rFonts w:asciiTheme="majorHAnsi" w:eastAsia="Times New Roman" w:hAnsiTheme="majorHAnsi" w:cstheme="minorHAnsi"/>
          <w:color w:val="000000"/>
        </w:rPr>
        <w:t>Элкинд</w:t>
      </w:r>
      <w:proofErr w:type="spellEnd"/>
      <w:r w:rsidRPr="00544792">
        <w:rPr>
          <w:rFonts w:asciiTheme="majorHAnsi" w:eastAsia="Times New Roman" w:hAnsiTheme="majorHAnsi" w:cstheme="minorHAnsi"/>
          <w:color w:val="000000"/>
        </w:rPr>
        <w:t>): подросток затрудняется в дифференциации предмета своего мышления и мышления других людей и вследствие интенсивного анализа и оценки себя у него возникает иллюзия, будто другие люди непрерывно оценивают его поведение, внешность, образ мыслей, чувств. Типичная возрастная особенность - склонность преувеличивать и болезненно реагировать на собственные реальные или вымышленные телесные недостатки.</w:t>
      </w:r>
    </w:p>
    <w:p w:rsidR="00651537" w:rsidRPr="00544792" w:rsidRDefault="00651537" w:rsidP="00F34864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>Один из компонентов эгоцентризма - </w:t>
      </w: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феномен</w:t>
      </w:r>
      <w:r w:rsidRPr="00544792">
        <w:rPr>
          <w:rFonts w:asciiTheme="majorHAnsi" w:eastAsia="Times New Roman" w:hAnsiTheme="majorHAnsi" w:cstheme="minorHAnsi"/>
          <w:color w:val="000000"/>
        </w:rPr>
        <w:t> </w:t>
      </w: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"воображаемой аудитории"</w:t>
      </w:r>
      <w:r w:rsidRPr="00544792">
        <w:rPr>
          <w:rFonts w:asciiTheme="majorHAnsi" w:eastAsia="Times New Roman" w:hAnsiTheme="majorHAnsi" w:cstheme="minorHAnsi"/>
          <w:color w:val="000000"/>
        </w:rPr>
        <w:t> - убежденность подростка в том, что его постоянно окружают некие зрители, а он все время находится на сцене. Другой компонент эгоцентризма - </w:t>
      </w: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личный миф ("сказка о самом себе")</w:t>
      </w:r>
      <w:r w:rsidRPr="00544792">
        <w:rPr>
          <w:rFonts w:asciiTheme="majorHAnsi" w:eastAsia="Times New Roman" w:hAnsiTheme="majorHAnsi" w:cstheme="minorHAnsi"/>
          <w:color w:val="000000"/>
        </w:rPr>
        <w:t> - вера в уникальность собственных чу</w:t>
      </w:r>
      <w:proofErr w:type="gramStart"/>
      <w:r w:rsidRPr="00544792">
        <w:rPr>
          <w:rFonts w:asciiTheme="majorHAnsi" w:eastAsia="Times New Roman" w:hAnsiTheme="majorHAnsi" w:cstheme="minorHAnsi"/>
          <w:color w:val="000000"/>
        </w:rPr>
        <w:t>вств стр</w:t>
      </w:r>
      <w:proofErr w:type="gramEnd"/>
      <w:r w:rsidRPr="00544792">
        <w:rPr>
          <w:rFonts w:asciiTheme="majorHAnsi" w:eastAsia="Times New Roman" w:hAnsiTheme="majorHAnsi" w:cstheme="minorHAnsi"/>
          <w:color w:val="000000"/>
        </w:rPr>
        <w:t>адания, любви, ненависти, стыда, основанная на сосредоточенности на собственных переживаниях.</w:t>
      </w:r>
    </w:p>
    <w:p w:rsidR="00651537" w:rsidRPr="00544792" w:rsidRDefault="00651537" w:rsidP="0075597B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>Постепенное преодоление подросткового эгоцентризма происходит по мере развития близких доверительных отношений со сверстниками, которые делятся друг с другом своим аффективным опытом.</w:t>
      </w:r>
    </w:p>
    <w:p w:rsidR="00651537" w:rsidRPr="00544792" w:rsidRDefault="00651537" w:rsidP="0075597B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>В этот период интенсивно усваиваются </w:t>
      </w:r>
      <w:r w:rsidRPr="00544792">
        <w:rPr>
          <w:rFonts w:asciiTheme="majorHAnsi" w:eastAsia="Times New Roman" w:hAnsiTheme="majorHAnsi" w:cstheme="minorHAnsi"/>
          <w:b/>
          <w:bCs/>
          <w:i/>
          <w:iCs/>
          <w:color w:val="000000"/>
        </w:rPr>
        <w:t>стереотипы поведения, связанные с осознанием своей половой принадлежности.</w:t>
      </w:r>
    </w:p>
    <w:p w:rsidR="00651537" w:rsidRPr="00544792" w:rsidRDefault="00651537" w:rsidP="0075597B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 xml:space="preserve">Для девочек характерны: эмоциональная восприимчивость, реактивность, гибкое приспособление к конкретным обстоятельствам, </w:t>
      </w:r>
      <w:proofErr w:type="spellStart"/>
      <w:r w:rsidRPr="00544792">
        <w:rPr>
          <w:rFonts w:asciiTheme="majorHAnsi" w:eastAsia="Times New Roman" w:hAnsiTheme="majorHAnsi" w:cstheme="minorHAnsi"/>
          <w:color w:val="000000"/>
        </w:rPr>
        <w:t>конформность</w:t>
      </w:r>
      <w:proofErr w:type="spellEnd"/>
      <w:r w:rsidRPr="00544792">
        <w:rPr>
          <w:rFonts w:asciiTheme="majorHAnsi" w:eastAsia="Times New Roman" w:hAnsiTheme="majorHAnsi" w:cstheme="minorHAnsi"/>
          <w:color w:val="000000"/>
        </w:rPr>
        <w:t xml:space="preserve"> поведения, склонность апеллировать к суждениям взрослых, к авторитетам семьи, стремление опекать младших, высокий интерес к своей внешности, сочетание кокетства с застенчивостью и стыдливостью, аккуратность, исполнительность, терпимость в повседневной деятельности, лучшая успеваемость по гуманитарным предметам.</w:t>
      </w:r>
    </w:p>
    <w:p w:rsidR="00651537" w:rsidRPr="00544792" w:rsidRDefault="00651537" w:rsidP="0075597B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proofErr w:type="gramStart"/>
      <w:r w:rsidRPr="00544792">
        <w:rPr>
          <w:rFonts w:asciiTheme="majorHAnsi" w:eastAsia="Times New Roman" w:hAnsiTheme="majorHAnsi" w:cstheme="minorHAnsi"/>
          <w:color w:val="000000"/>
        </w:rPr>
        <w:t>Мальчики больше интересуются областью отвлеченного (абстрактные явления, мировоззренческие проблемы, точные науки), менее конформны, более раскованы в поведении, хуже подчиняются общепринятым требованиям, в неблагоприятных условиях у них легче возникает и труднее корригируется отрицательное отношение к школе, значительную роль в сознании и поведении приобретают сексуальные интересы.</w:t>
      </w:r>
      <w:proofErr w:type="gramEnd"/>
    </w:p>
    <w:p w:rsidR="00651537" w:rsidRPr="00544792" w:rsidRDefault="00651537" w:rsidP="0075597B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>Новообразованием подросткового возраста является развитие</w:t>
      </w:r>
      <w:r w:rsidR="0075597B" w:rsidRPr="00544792">
        <w:rPr>
          <w:rFonts w:asciiTheme="majorHAnsi" w:eastAsia="Times New Roman" w:hAnsiTheme="majorHAnsi" w:cstheme="minorHAnsi"/>
          <w:color w:val="000000"/>
        </w:rPr>
        <w:t xml:space="preserve"> </w:t>
      </w:r>
      <w:r w:rsidRPr="00544792">
        <w:rPr>
          <w:rFonts w:asciiTheme="majorHAnsi" w:eastAsia="Times New Roman" w:hAnsiTheme="majorHAnsi" w:cstheme="minorHAnsi"/>
          <w:b/>
          <w:bCs/>
          <w:i/>
          <w:iCs/>
          <w:color w:val="000000"/>
        </w:rPr>
        <w:t>рефлексии</w:t>
      </w:r>
      <w:r w:rsidRPr="00544792">
        <w:rPr>
          <w:rFonts w:asciiTheme="majorHAnsi" w:eastAsia="Times New Roman" w:hAnsiTheme="majorHAnsi" w:cstheme="minorHAnsi"/>
          <w:color w:val="000000"/>
        </w:rPr>
        <w:t xml:space="preserve">. </w:t>
      </w:r>
      <w:proofErr w:type="gramStart"/>
      <w:r w:rsidRPr="00544792">
        <w:rPr>
          <w:rFonts w:asciiTheme="majorHAnsi" w:eastAsia="Times New Roman" w:hAnsiTheme="majorHAnsi" w:cstheme="minorHAnsi"/>
          <w:color w:val="000000"/>
        </w:rPr>
        <w:t>Рефлексия - мыслительный процесс, направленный на анализ, понимание, осознание себя: собственных действий, поведения, речи, опыта, чувств, способностей, характера, отношений и т.д.</w:t>
      </w:r>
      <w:proofErr w:type="gramEnd"/>
      <w:r w:rsidRPr="00544792">
        <w:rPr>
          <w:rFonts w:asciiTheme="majorHAnsi" w:eastAsia="Times New Roman" w:hAnsiTheme="majorHAnsi" w:cstheme="minorHAnsi"/>
          <w:color w:val="000000"/>
        </w:rPr>
        <w:t xml:space="preserve"> Формирование рефлексии становится основным фактором регуляции поведения и личностного саморазвития подростков (рефлексивная задача "Кто я?").</w:t>
      </w:r>
    </w:p>
    <w:p w:rsidR="00651537" w:rsidRPr="00544792" w:rsidRDefault="00651537" w:rsidP="0075597B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 xml:space="preserve">По данным Д.И. </w:t>
      </w:r>
      <w:proofErr w:type="spellStart"/>
      <w:r w:rsidRPr="00544792">
        <w:rPr>
          <w:rFonts w:asciiTheme="majorHAnsi" w:eastAsia="Times New Roman" w:hAnsiTheme="majorHAnsi" w:cstheme="minorHAnsi"/>
          <w:color w:val="000000"/>
        </w:rPr>
        <w:t>Фельдштейна</w:t>
      </w:r>
      <w:proofErr w:type="spellEnd"/>
      <w:r w:rsidRPr="00544792">
        <w:rPr>
          <w:rFonts w:asciiTheme="majorHAnsi" w:eastAsia="Times New Roman" w:hAnsiTheme="majorHAnsi" w:cstheme="minorHAnsi"/>
          <w:color w:val="000000"/>
        </w:rPr>
        <w:t>, в 10-11 лет предметом рефлексивных ожиданий подростка выступают отдельные поступки. В 12-13 лет главным становится рассмотрение черт собственного характера и особенностей взаимоотношений с людьми. В 14-15 лет в структуре личностной рефлексии существенно повышается критичность подростков по отношению к себе.</w:t>
      </w:r>
    </w:p>
    <w:p w:rsidR="00651537" w:rsidRPr="00544792" w:rsidRDefault="00651537" w:rsidP="0075597B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>Новый уровень самосознания, центральное новообразование подросткового возраста - </w:t>
      </w:r>
      <w:proofErr w:type="spellStart"/>
      <w:proofErr w:type="gramStart"/>
      <w:r w:rsidRPr="00544792">
        <w:rPr>
          <w:rFonts w:asciiTheme="majorHAnsi" w:eastAsia="Times New Roman" w:hAnsiTheme="majorHAnsi" w:cstheme="minorHAnsi"/>
          <w:b/>
          <w:bCs/>
          <w:i/>
          <w:iCs/>
          <w:color w:val="000000"/>
        </w:rPr>
        <w:t>Я-концепция</w:t>
      </w:r>
      <w:proofErr w:type="spellEnd"/>
      <w:proofErr w:type="gramEnd"/>
      <w:r w:rsidRPr="00544792">
        <w:rPr>
          <w:rFonts w:asciiTheme="majorHAnsi" w:eastAsia="Times New Roman" w:hAnsiTheme="majorHAnsi" w:cstheme="minorHAnsi"/>
          <w:color w:val="000000"/>
        </w:rPr>
        <w:t xml:space="preserve"> - развивающаяся система представлений человека о самом себе, включающая осознание своих физических, интеллектуальных, характерологических, социальных и других свойств; самооценку; субъективное восприятие влияющих на собственную личность внешних факторов. Существует тенденция рассматривать </w:t>
      </w:r>
      <w:proofErr w:type="spellStart"/>
      <w:proofErr w:type="gramStart"/>
      <w:r w:rsidRPr="00544792">
        <w:rPr>
          <w:rFonts w:asciiTheme="majorHAnsi" w:eastAsia="Times New Roman" w:hAnsiTheme="majorHAnsi" w:cstheme="minorHAnsi"/>
          <w:color w:val="000000"/>
        </w:rPr>
        <w:t>Я-концепцию</w:t>
      </w:r>
      <w:proofErr w:type="spellEnd"/>
      <w:proofErr w:type="gramEnd"/>
      <w:r w:rsidRPr="00544792">
        <w:rPr>
          <w:rFonts w:asciiTheme="majorHAnsi" w:eastAsia="Times New Roman" w:hAnsiTheme="majorHAnsi" w:cstheme="minorHAnsi"/>
          <w:color w:val="000000"/>
        </w:rPr>
        <w:t xml:space="preserve"> и как</w:t>
      </w:r>
      <w:r w:rsidR="0075597B" w:rsidRPr="00544792">
        <w:rPr>
          <w:rFonts w:asciiTheme="majorHAnsi" w:eastAsia="Times New Roman" w:hAnsiTheme="majorHAnsi" w:cstheme="minorHAnsi"/>
          <w:color w:val="000000"/>
        </w:rPr>
        <w:t xml:space="preserve"> </w:t>
      </w:r>
      <w:r w:rsidRPr="00544792">
        <w:rPr>
          <w:rFonts w:asciiTheme="majorHAnsi" w:eastAsia="Times New Roman" w:hAnsiTheme="majorHAnsi" w:cstheme="minorHAnsi"/>
          <w:color w:val="000000"/>
        </w:rPr>
        <w:t>результат, итоговый продукт процессов самосознания.</w:t>
      </w:r>
    </w:p>
    <w:p w:rsidR="00651537" w:rsidRPr="00544792" w:rsidRDefault="00651537" w:rsidP="0075597B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 xml:space="preserve">Д.И. </w:t>
      </w:r>
      <w:proofErr w:type="spellStart"/>
      <w:r w:rsidRPr="00544792">
        <w:rPr>
          <w:rFonts w:asciiTheme="majorHAnsi" w:eastAsia="Times New Roman" w:hAnsiTheme="majorHAnsi" w:cstheme="minorHAnsi"/>
          <w:color w:val="000000"/>
        </w:rPr>
        <w:t>Фельдштейн</w:t>
      </w:r>
      <w:proofErr w:type="spellEnd"/>
      <w:r w:rsidRPr="00544792">
        <w:rPr>
          <w:rFonts w:asciiTheme="majorHAnsi" w:eastAsia="Times New Roman" w:hAnsiTheme="majorHAnsi" w:cstheme="minorHAnsi"/>
          <w:color w:val="000000"/>
        </w:rPr>
        <w:t xml:space="preserve"> отмечал, что в 10-11 лет около 1/3 подростков дают себе полностью отрицательные характеристики; некоторые подростки, подчеркивая свои многочисленные недостатки, выделяют единственную черту, которая им нравится, то есть самооценке присущ отрицательный эмоциональный фон.</w:t>
      </w:r>
    </w:p>
    <w:p w:rsidR="00651537" w:rsidRPr="00544792" w:rsidRDefault="00651537" w:rsidP="0075597B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 xml:space="preserve">В 12-13 лет наряду с общим принятием себя сохраняется и </w:t>
      </w:r>
      <w:proofErr w:type="spellStart"/>
      <w:proofErr w:type="gramStart"/>
      <w:r w:rsidRPr="00544792">
        <w:rPr>
          <w:rFonts w:asciiTheme="majorHAnsi" w:eastAsia="Times New Roman" w:hAnsiTheme="majorHAnsi" w:cstheme="minorHAnsi"/>
          <w:color w:val="000000"/>
        </w:rPr>
        <w:t>ситуативно</w:t>
      </w:r>
      <w:proofErr w:type="spellEnd"/>
      <w:r w:rsidRPr="00544792">
        <w:rPr>
          <w:rFonts w:asciiTheme="majorHAnsi" w:eastAsia="Times New Roman" w:hAnsiTheme="majorHAnsi" w:cstheme="minorHAnsi"/>
          <w:color w:val="000000"/>
        </w:rPr>
        <w:t xml:space="preserve"> отрицательное</w:t>
      </w:r>
      <w:proofErr w:type="gramEnd"/>
      <w:r w:rsidRPr="00544792">
        <w:rPr>
          <w:rFonts w:asciiTheme="majorHAnsi" w:eastAsia="Times New Roman" w:hAnsiTheme="majorHAnsi" w:cstheme="minorHAnsi"/>
          <w:color w:val="000000"/>
        </w:rPr>
        <w:t xml:space="preserve"> отношение подростка к себе, зависящее от оценок окружающих, прежде всего, сверстников. Речь идет о комплексе "Золушки" ("Гадкого утенка"): переживая сильную неудовлетворенность собой, подросток в душе надеется на перерождение.</w:t>
      </w:r>
    </w:p>
    <w:p w:rsidR="00651537" w:rsidRPr="00544792" w:rsidRDefault="00651537" w:rsidP="0075597B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>В 14-15 лет возникает "оперативная самооценка", определяющая отношение подростка к себе в настоящее время (основывается на сопоставлении своих личностных особенностей с определенными нормами, выступающими для него как идеальные формы его личности).</w:t>
      </w:r>
    </w:p>
    <w:p w:rsidR="00651537" w:rsidRPr="00544792" w:rsidRDefault="00651537" w:rsidP="0075597B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 xml:space="preserve">Отрицательное отношение к собственной личности в значительной мере связано с тем, что подросток смотрит на себя как бы "извне", </w:t>
      </w:r>
      <w:proofErr w:type="spellStart"/>
      <w:r w:rsidRPr="00544792">
        <w:rPr>
          <w:rFonts w:asciiTheme="majorHAnsi" w:eastAsia="Times New Roman" w:hAnsiTheme="majorHAnsi" w:cstheme="minorHAnsi"/>
          <w:color w:val="000000"/>
        </w:rPr>
        <w:t>интериоризируя</w:t>
      </w:r>
      <w:proofErr w:type="spellEnd"/>
      <w:r w:rsidRPr="00544792">
        <w:rPr>
          <w:rFonts w:asciiTheme="majorHAnsi" w:eastAsia="Times New Roman" w:hAnsiTheme="majorHAnsi" w:cstheme="minorHAnsi"/>
          <w:color w:val="000000"/>
        </w:rPr>
        <w:t xml:space="preserve"> представления и оценки взрослых, в которых положительные стороны личности представлены очень абстрактно ("У него все хорошо, пожаловаться не на что" - рассуждает мать благополучного подростка), а отрицательные стороны - конкретны, разнообразны.</w:t>
      </w:r>
    </w:p>
    <w:p w:rsidR="00651537" w:rsidRPr="00544792" w:rsidRDefault="00651537" w:rsidP="0075597B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>Необходимо учить подростка вырабатывать собственные критерии оценки себя, опираться на сильные стороны своей личности.</w:t>
      </w:r>
    </w:p>
    <w:p w:rsidR="00651537" w:rsidRPr="00544792" w:rsidRDefault="00651537" w:rsidP="0075597B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b/>
          <w:bCs/>
          <w:i/>
          <w:iCs/>
          <w:color w:val="000000"/>
        </w:rPr>
        <w:lastRenderedPageBreak/>
        <w:t>Самооценка</w:t>
      </w:r>
      <w:r w:rsidRPr="00544792">
        <w:rPr>
          <w:rFonts w:asciiTheme="majorHAnsi" w:eastAsia="Times New Roman" w:hAnsiTheme="majorHAnsi" w:cstheme="minorHAnsi"/>
          <w:color w:val="000000"/>
        </w:rPr>
        <w:t> подростка носит</w:t>
      </w:r>
      <w:r w:rsidR="0075597B" w:rsidRPr="00544792">
        <w:rPr>
          <w:rFonts w:asciiTheme="majorHAnsi" w:eastAsia="Times New Roman" w:hAnsiTheme="majorHAnsi" w:cstheme="minorHAnsi"/>
          <w:color w:val="000000"/>
        </w:rPr>
        <w:t xml:space="preserve"> </w:t>
      </w:r>
      <w:r w:rsidRPr="00544792">
        <w:rPr>
          <w:rFonts w:asciiTheme="majorHAnsi" w:eastAsia="Times New Roman" w:hAnsiTheme="majorHAnsi" w:cstheme="minorHAnsi"/>
          <w:b/>
          <w:bCs/>
          <w:i/>
          <w:iCs/>
          <w:color w:val="000000"/>
        </w:rPr>
        <w:t>противоречивый характер</w:t>
      </w:r>
      <w:r w:rsidRPr="00544792">
        <w:rPr>
          <w:rFonts w:asciiTheme="majorHAnsi" w:eastAsia="Times New Roman" w:hAnsiTheme="majorHAnsi" w:cstheme="minorHAnsi"/>
          <w:b/>
          <w:bCs/>
          <w:color w:val="000000"/>
        </w:rPr>
        <w:t>: </w:t>
      </w:r>
      <w:r w:rsidRPr="00544792">
        <w:rPr>
          <w:rFonts w:asciiTheme="majorHAnsi" w:eastAsia="Times New Roman" w:hAnsiTheme="majorHAnsi" w:cstheme="minorHAnsi"/>
          <w:color w:val="000000"/>
        </w:rPr>
        <w:t>во-первых, подросток одновременно воспринимает себя как взрослого и как маленького ребенка, во-вторых, наблюдается сочетание конкретной ситуативной и общей самооценки, когда каждая положительная и каждая отрицательная частная самооценка мгновенно приобретают глобальный характер.</w:t>
      </w:r>
    </w:p>
    <w:p w:rsidR="00651537" w:rsidRPr="00544792" w:rsidRDefault="00651537" w:rsidP="0075597B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>К концу подросткового возраста происходит постепенный переход от оценки, заимствованной у взрослых, к </w:t>
      </w: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самооценке</w:t>
      </w:r>
      <w:r w:rsidRPr="00544792">
        <w:rPr>
          <w:rFonts w:asciiTheme="majorHAnsi" w:eastAsia="Times New Roman" w:hAnsiTheme="majorHAnsi" w:cstheme="minorHAnsi"/>
          <w:color w:val="000000"/>
        </w:rPr>
        <w:t>, возникает стремление к </w:t>
      </w: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самовыражению, самоутверждению, самореализации, самовоспитанию </w:t>
      </w:r>
      <w:r w:rsidRPr="00544792">
        <w:rPr>
          <w:rFonts w:asciiTheme="majorHAnsi" w:eastAsia="Times New Roman" w:hAnsiTheme="majorHAnsi" w:cstheme="minorHAnsi"/>
          <w:color w:val="000000"/>
        </w:rPr>
        <w:t>(формированию положительных качеств и преодолению отрицательных).</w:t>
      </w:r>
    </w:p>
    <w:p w:rsidR="00651537" w:rsidRPr="00544792" w:rsidRDefault="00651537" w:rsidP="0075597B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>В </w:t>
      </w:r>
      <w:r w:rsidRPr="00544792">
        <w:rPr>
          <w:rFonts w:asciiTheme="majorHAnsi" w:eastAsia="Times New Roman" w:hAnsiTheme="majorHAnsi" w:cstheme="minorHAnsi"/>
          <w:b/>
          <w:bCs/>
          <w:i/>
          <w:iCs/>
          <w:color w:val="000000"/>
        </w:rPr>
        <w:t>нравственном развитии</w:t>
      </w:r>
      <w:r w:rsidRPr="00544792">
        <w:rPr>
          <w:rFonts w:asciiTheme="majorHAnsi" w:eastAsia="Times New Roman" w:hAnsiTheme="majorHAnsi" w:cstheme="minorHAnsi"/>
          <w:color w:val="000000"/>
        </w:rPr>
        <w:t> наблюдается противоречие между некритическим усвоением групповых моральных норм и стремлением обсуждать простые правила; определенный максимализм требований; сдвиг оценки отдельного поступка на личность в целом.</w:t>
      </w:r>
    </w:p>
    <w:p w:rsidR="00651537" w:rsidRPr="00544792" w:rsidRDefault="00651537" w:rsidP="0075597B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>Как показали исследования Ж. Пиаже, в период между 12 и 13 годами нравственное развитие личности приобретает новый смысл, когда значимыми становятся ценности и идеалы, выходящие за рамки его конкретной жизни (социальная справедливость, свобода, дружба, любовь, искренность - все эти понятия для подростков эмоционально окрашены, личностно значимы).</w:t>
      </w:r>
    </w:p>
    <w:p w:rsidR="00651537" w:rsidRPr="00544792" w:rsidRDefault="00651537" w:rsidP="0075597B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>В переходном возрасте возникают и оформляются </w:t>
      </w: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нравственные убеждения</w:t>
      </w:r>
      <w:r w:rsidRPr="00544792">
        <w:rPr>
          <w:rFonts w:asciiTheme="majorHAnsi" w:eastAsia="Times New Roman" w:hAnsiTheme="majorHAnsi" w:cstheme="minorHAnsi"/>
          <w:color w:val="000000"/>
        </w:rPr>
        <w:t xml:space="preserve">, которые становятся специфическими мотивами поведения и деятельности подростка (Л.И. </w:t>
      </w:r>
      <w:proofErr w:type="spellStart"/>
      <w:r w:rsidRPr="00544792">
        <w:rPr>
          <w:rFonts w:asciiTheme="majorHAnsi" w:eastAsia="Times New Roman" w:hAnsiTheme="majorHAnsi" w:cstheme="minorHAnsi"/>
          <w:color w:val="000000"/>
        </w:rPr>
        <w:t>Божович</w:t>
      </w:r>
      <w:proofErr w:type="spellEnd"/>
      <w:r w:rsidRPr="00544792">
        <w:rPr>
          <w:rFonts w:asciiTheme="majorHAnsi" w:eastAsia="Times New Roman" w:hAnsiTheme="majorHAnsi" w:cstheme="minorHAnsi"/>
          <w:color w:val="000000"/>
        </w:rPr>
        <w:t>). В убеждении находит свое выражение более широкий жизненный опыт школьника, проанализированный и обобщенный с точки зрения нравственных норм.</w:t>
      </w:r>
    </w:p>
    <w:p w:rsidR="00651537" w:rsidRPr="00544792" w:rsidRDefault="00651537" w:rsidP="0075597B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>Решающее значение для нравственного развития подростка имеет интимно-личное общение со сверстниками: подросток овладевает нормами отношений взрослых людей, у него складываются собственные убеждения, он начинает оценивать себя и другого человека с новых взрослых позиций.</w:t>
      </w:r>
    </w:p>
    <w:p w:rsidR="00651537" w:rsidRPr="00544792" w:rsidRDefault="00651537" w:rsidP="0075597B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>Формируется </w:t>
      </w: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нравственное мировоззрение</w:t>
      </w:r>
      <w:r w:rsidRPr="00544792">
        <w:rPr>
          <w:rFonts w:asciiTheme="majorHAnsi" w:eastAsia="Times New Roman" w:hAnsiTheme="majorHAnsi" w:cstheme="minorHAnsi"/>
          <w:color w:val="000000"/>
        </w:rPr>
        <w:t>, под влиянием которого ведущее место в системе побуждений начинают занимать нравственные мотивы. Установление такой иерархии приводит к стабилизации качеств личности, к формированию </w:t>
      </w: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нравственной позиции</w:t>
      </w:r>
      <w:r w:rsidRPr="00544792">
        <w:rPr>
          <w:rFonts w:asciiTheme="majorHAnsi" w:eastAsia="Times New Roman" w:hAnsiTheme="majorHAnsi" w:cstheme="minorHAnsi"/>
          <w:color w:val="000000"/>
        </w:rPr>
        <w:t>.</w:t>
      </w:r>
    </w:p>
    <w:p w:rsidR="00651537" w:rsidRPr="00544792" w:rsidRDefault="00651537" w:rsidP="0075597B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>Особенности </w:t>
      </w:r>
      <w:r w:rsidRPr="00544792">
        <w:rPr>
          <w:rFonts w:asciiTheme="majorHAnsi" w:eastAsia="Times New Roman" w:hAnsiTheme="majorHAnsi" w:cstheme="minorHAnsi"/>
          <w:b/>
          <w:bCs/>
          <w:i/>
          <w:iCs/>
          <w:color w:val="000000"/>
        </w:rPr>
        <w:t>развития воли</w:t>
      </w:r>
      <w:r w:rsidRPr="00544792">
        <w:rPr>
          <w:rFonts w:asciiTheme="majorHAnsi" w:eastAsia="Times New Roman" w:hAnsiTheme="majorHAnsi" w:cstheme="minorHAnsi"/>
          <w:color w:val="000000"/>
        </w:rPr>
        <w:t>: ее неорганизованность, действие по наиболее сильному мотиву. В то же время умение владеть собой высоко ценится подростком, а отсутствие необходимых волевых качеств вызывает беспокойство. Стремление "стать более волевым человеком" в этом возрасте скорее "знаемый" мотив, не подкрепленный подлинным желанием измениться.</w:t>
      </w:r>
    </w:p>
    <w:p w:rsidR="00651537" w:rsidRPr="00544792" w:rsidRDefault="00651537" w:rsidP="0075597B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 xml:space="preserve">По словам Л.С. </w:t>
      </w:r>
      <w:proofErr w:type="spellStart"/>
      <w:r w:rsidRPr="00544792">
        <w:rPr>
          <w:rFonts w:asciiTheme="majorHAnsi" w:eastAsia="Times New Roman" w:hAnsiTheme="majorHAnsi" w:cstheme="minorHAnsi"/>
          <w:color w:val="000000"/>
        </w:rPr>
        <w:t>Выготского</w:t>
      </w:r>
      <w:proofErr w:type="spellEnd"/>
      <w:r w:rsidRPr="00544792">
        <w:rPr>
          <w:rFonts w:asciiTheme="majorHAnsi" w:eastAsia="Times New Roman" w:hAnsiTheme="majorHAnsi" w:cstheme="minorHAnsi"/>
          <w:color w:val="000000"/>
        </w:rPr>
        <w:t>, не слабость воли, а отсутствие или </w:t>
      </w: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слабость цели</w:t>
      </w:r>
      <w:r w:rsidRPr="00544792">
        <w:rPr>
          <w:rFonts w:asciiTheme="majorHAnsi" w:eastAsia="Times New Roman" w:hAnsiTheme="majorHAnsi" w:cstheme="minorHAnsi"/>
          <w:color w:val="000000"/>
        </w:rPr>
        <w:t> дезорганизуют поведение подростка: необходимы важные жизненные цели, выходящие за пределы сиюминутных дел и развлечений, личностно значимые для подростка.</w:t>
      </w:r>
    </w:p>
    <w:p w:rsidR="00651537" w:rsidRPr="00544792" w:rsidRDefault="00651537" w:rsidP="0075597B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 xml:space="preserve">Л.И. </w:t>
      </w:r>
      <w:proofErr w:type="spellStart"/>
      <w:r w:rsidRPr="00544792">
        <w:rPr>
          <w:rFonts w:asciiTheme="majorHAnsi" w:eastAsia="Times New Roman" w:hAnsiTheme="majorHAnsi" w:cstheme="minorHAnsi"/>
          <w:color w:val="000000"/>
        </w:rPr>
        <w:t>Божович</w:t>
      </w:r>
      <w:proofErr w:type="spellEnd"/>
      <w:r w:rsidRPr="00544792">
        <w:rPr>
          <w:rFonts w:asciiTheme="majorHAnsi" w:eastAsia="Times New Roman" w:hAnsiTheme="majorHAnsi" w:cstheme="minorHAnsi"/>
          <w:color w:val="000000"/>
        </w:rPr>
        <w:t xml:space="preserve"> подчеркивала, что возникновение постоянных (стержневых) личностных интересов, которые характеризуются "</w:t>
      </w:r>
      <w:proofErr w:type="spellStart"/>
      <w:r w:rsidRPr="00544792">
        <w:rPr>
          <w:rFonts w:asciiTheme="majorHAnsi" w:eastAsia="Times New Roman" w:hAnsiTheme="majorHAnsi" w:cstheme="minorHAnsi"/>
          <w:color w:val="000000"/>
        </w:rPr>
        <w:t>ненасыщаемостью</w:t>
      </w:r>
      <w:proofErr w:type="spellEnd"/>
      <w:r w:rsidRPr="00544792">
        <w:rPr>
          <w:rFonts w:asciiTheme="majorHAnsi" w:eastAsia="Times New Roman" w:hAnsiTheme="majorHAnsi" w:cstheme="minorHAnsi"/>
          <w:color w:val="000000"/>
        </w:rPr>
        <w:t>", делает подростков целеустремленнее и организованнее.</w:t>
      </w:r>
    </w:p>
    <w:p w:rsidR="00651537" w:rsidRPr="00544792" w:rsidRDefault="00651537" w:rsidP="0075597B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b/>
          <w:bCs/>
          <w:i/>
          <w:iCs/>
          <w:color w:val="000000"/>
        </w:rPr>
        <w:t>Эмоциональная сфера</w:t>
      </w:r>
      <w:r w:rsidRPr="00544792">
        <w:rPr>
          <w:rFonts w:asciiTheme="majorHAnsi" w:eastAsia="Times New Roman" w:hAnsiTheme="majorHAnsi" w:cstheme="minorHAnsi"/>
          <w:color w:val="000000"/>
        </w:rPr>
        <w:t xml:space="preserve"> характеризуется большой яркостью, силой, устойчивостью. Исследования показали, что подростки чаще испытывают сильные положительные или сильные отрицательные эмоции и реже находятся в нейтральном состоянии (Р. </w:t>
      </w:r>
      <w:proofErr w:type="spellStart"/>
      <w:r w:rsidRPr="00544792">
        <w:rPr>
          <w:rFonts w:asciiTheme="majorHAnsi" w:eastAsia="Times New Roman" w:hAnsiTheme="majorHAnsi" w:cstheme="minorHAnsi"/>
          <w:color w:val="000000"/>
        </w:rPr>
        <w:t>Ларсон</w:t>
      </w:r>
      <w:proofErr w:type="spellEnd"/>
      <w:r w:rsidRPr="00544792">
        <w:rPr>
          <w:rFonts w:asciiTheme="majorHAnsi" w:eastAsia="Times New Roman" w:hAnsiTheme="majorHAnsi" w:cstheme="minorHAnsi"/>
          <w:color w:val="000000"/>
        </w:rPr>
        <w:t xml:space="preserve">, М. </w:t>
      </w:r>
      <w:proofErr w:type="spellStart"/>
      <w:r w:rsidRPr="00544792">
        <w:rPr>
          <w:rFonts w:asciiTheme="majorHAnsi" w:eastAsia="Times New Roman" w:hAnsiTheme="majorHAnsi" w:cstheme="minorHAnsi"/>
          <w:color w:val="000000"/>
        </w:rPr>
        <w:t>Ричардс</w:t>
      </w:r>
      <w:proofErr w:type="spellEnd"/>
      <w:r w:rsidRPr="00544792">
        <w:rPr>
          <w:rFonts w:asciiTheme="majorHAnsi" w:eastAsia="Times New Roman" w:hAnsiTheme="majorHAnsi" w:cstheme="minorHAnsi"/>
          <w:color w:val="000000"/>
        </w:rPr>
        <w:t>). Эмоции имеют тенденцию </w:t>
      </w: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к "</w:t>
      </w:r>
      <w:proofErr w:type="spellStart"/>
      <w:r w:rsidRPr="00544792">
        <w:rPr>
          <w:rFonts w:asciiTheme="majorHAnsi" w:eastAsia="Times New Roman" w:hAnsiTheme="majorHAnsi" w:cstheme="minorHAnsi"/>
          <w:i/>
          <w:iCs/>
          <w:color w:val="000000"/>
        </w:rPr>
        <w:t>самоподкреплению</w:t>
      </w:r>
      <w:proofErr w:type="spellEnd"/>
      <w:r w:rsidRPr="00544792">
        <w:rPr>
          <w:rFonts w:asciiTheme="majorHAnsi" w:eastAsia="Times New Roman" w:hAnsiTheme="majorHAnsi" w:cstheme="minorHAnsi"/>
          <w:i/>
          <w:iCs/>
          <w:color w:val="000000"/>
        </w:rPr>
        <w:t>"</w:t>
      </w:r>
      <w:r w:rsidRPr="00544792">
        <w:rPr>
          <w:rFonts w:asciiTheme="majorHAnsi" w:eastAsia="Times New Roman" w:hAnsiTheme="majorHAnsi" w:cstheme="minorHAnsi"/>
          <w:color w:val="000000"/>
        </w:rPr>
        <w:t> (неосознанное желание сохранить ту или иную переживаемую эмоцию, как позитивную, так и негативную), что свидетельствует о ригидности эмоций подростка, их инертности. В этот период повышена потребность в </w:t>
      </w: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эмоциональном насыщении</w:t>
      </w:r>
      <w:r w:rsidRPr="00544792">
        <w:rPr>
          <w:rFonts w:asciiTheme="majorHAnsi" w:eastAsia="Times New Roman" w:hAnsiTheme="majorHAnsi" w:cstheme="minorHAnsi"/>
          <w:color w:val="000000"/>
        </w:rPr>
        <w:t>, в жажде ощущений (отсюда - любовь к громкой музыке, рискованные формы поведения). Выражение эмоций бурное и непосредственное, подростки часто не могут сдерживать радость, гнев.</w:t>
      </w:r>
    </w:p>
    <w:p w:rsidR="00651537" w:rsidRPr="00544792" w:rsidRDefault="00651537" w:rsidP="0075597B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>Особенность эмоционального реагирования - сравнительно легкое возникновение </w:t>
      </w: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эмоциональной напряженности</w:t>
      </w:r>
      <w:r w:rsidRPr="00544792">
        <w:rPr>
          <w:rFonts w:asciiTheme="majorHAnsi" w:eastAsia="Times New Roman" w:hAnsiTheme="majorHAnsi" w:cstheme="minorHAnsi"/>
          <w:color w:val="000000"/>
        </w:rPr>
        <w:t>. В этот период наблюдаются достаточно частые и продолжительные</w:t>
      </w:r>
      <w:r w:rsidR="0075597B" w:rsidRPr="00544792">
        <w:rPr>
          <w:rFonts w:asciiTheme="majorHAnsi" w:eastAsia="Times New Roman" w:hAnsiTheme="majorHAnsi" w:cstheme="minorHAnsi"/>
          <w:color w:val="000000"/>
        </w:rPr>
        <w:t xml:space="preserve"> </w:t>
      </w: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аффективные реакции</w:t>
      </w:r>
      <w:r w:rsidRPr="00544792">
        <w:rPr>
          <w:rFonts w:asciiTheme="majorHAnsi" w:eastAsia="Times New Roman" w:hAnsiTheme="majorHAnsi" w:cstheme="minorHAnsi"/>
          <w:color w:val="000000"/>
        </w:rPr>
        <w:t>. Особенностью аффекта является полная поглощенность им, своеобразное сужение сознания, когда эмоции полностью блокируют интеллектуальный план и происходит их разрядка в виде выброса. У подростков в кризисный период часто встречается </w:t>
      </w: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"аффект неадекватности"</w:t>
      </w:r>
      <w:r w:rsidRPr="00544792">
        <w:rPr>
          <w:rFonts w:asciiTheme="majorHAnsi" w:eastAsia="Times New Roman" w:hAnsiTheme="majorHAnsi" w:cstheme="minorHAnsi"/>
          <w:color w:val="000000"/>
        </w:rPr>
        <w:t> - эмоциональная реакция большой силы по незначительному поводу, что связано с противоречием между низкой самооценкой подростка и высоким уровнем притязаний.</w:t>
      </w:r>
    </w:p>
    <w:p w:rsidR="00651537" w:rsidRPr="00544792" w:rsidRDefault="00651537" w:rsidP="0075597B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>Оказание помощи подростку в период непосредственного протекания аффекта сводится к следующему: отвести в тихую комнату, на какое-то время оставить одного, предоставить возможность разрядить напряжение (использовать боксерскую грушу, дать возможность выплакаться и др.). После успокоения побеседовать, разобраться в том, что произошло.</w:t>
      </w:r>
    </w:p>
    <w:p w:rsidR="00651537" w:rsidRPr="00544792" w:rsidRDefault="00651537" w:rsidP="0075597B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color w:val="000000"/>
        </w:rPr>
        <w:t>Важнейшим моментом развития личности в этот период является то, что </w:t>
      </w:r>
      <w:r w:rsidRPr="00544792">
        <w:rPr>
          <w:rFonts w:asciiTheme="majorHAnsi" w:eastAsia="Times New Roman" w:hAnsiTheme="majorHAnsi" w:cstheme="minorHAnsi"/>
          <w:i/>
          <w:iCs/>
          <w:color w:val="000000"/>
        </w:rPr>
        <w:t>предметом деятельности подростка становится он сам.</w:t>
      </w:r>
      <w:r w:rsidRPr="00544792">
        <w:rPr>
          <w:rFonts w:asciiTheme="majorHAnsi" w:eastAsia="Times New Roman" w:hAnsiTheme="majorHAnsi" w:cstheme="minorHAnsi"/>
          <w:color w:val="000000"/>
        </w:rPr>
        <w:t> Без полноценного проживания подросткового периода многие качества личности, индивидуальные особенности оказываются неразвитыми или развитыми недостаточно, многое в дальнейшем корректируется с трудом. </w:t>
      </w:r>
      <w:r w:rsidRPr="00544792">
        <w:rPr>
          <w:rFonts w:asciiTheme="majorHAnsi" w:eastAsia="Times New Roman" w:hAnsiTheme="majorHAnsi" w:cstheme="minorHAnsi"/>
          <w:b/>
          <w:bCs/>
          <w:i/>
          <w:iCs/>
          <w:color w:val="000000"/>
        </w:rPr>
        <w:t>Кризис перехода к юности</w:t>
      </w:r>
      <w:r w:rsidR="0075597B" w:rsidRPr="00544792">
        <w:rPr>
          <w:rFonts w:asciiTheme="majorHAnsi" w:eastAsia="Times New Roman" w:hAnsiTheme="majorHAnsi" w:cstheme="minorHAnsi"/>
          <w:b/>
          <w:bCs/>
          <w:i/>
          <w:iCs/>
          <w:color w:val="000000"/>
        </w:rPr>
        <w:t xml:space="preserve"> </w:t>
      </w:r>
      <w:r w:rsidRPr="00544792">
        <w:rPr>
          <w:rFonts w:asciiTheme="majorHAnsi" w:eastAsia="Times New Roman" w:hAnsiTheme="majorHAnsi" w:cstheme="minorHAnsi"/>
          <w:color w:val="000000"/>
        </w:rPr>
        <w:t>связан со становлением человека как субъекта собственного развития (К.Н. Поливанова).</w:t>
      </w:r>
    </w:p>
    <w:p w:rsidR="00651537" w:rsidRPr="00544792" w:rsidRDefault="00651537" w:rsidP="0075597B">
      <w:pPr>
        <w:spacing w:after="0" w:line="240" w:lineRule="auto"/>
        <w:ind w:firstLine="480"/>
        <w:rPr>
          <w:rFonts w:asciiTheme="majorHAnsi" w:eastAsia="Times New Roman" w:hAnsiTheme="majorHAnsi" w:cstheme="minorHAnsi"/>
          <w:color w:val="000000"/>
        </w:rPr>
      </w:pPr>
      <w:r w:rsidRPr="00544792">
        <w:rPr>
          <w:rFonts w:asciiTheme="majorHAnsi" w:eastAsia="Times New Roman" w:hAnsiTheme="majorHAnsi" w:cstheme="minorHAnsi"/>
          <w:b/>
          <w:bCs/>
          <w:i/>
          <w:iCs/>
          <w:color w:val="000000"/>
        </w:rPr>
        <w:t>Новообразования личности подростка:</w:t>
      </w:r>
      <w:r w:rsidRPr="00544792">
        <w:rPr>
          <w:rFonts w:asciiTheme="majorHAnsi" w:eastAsia="Times New Roman" w:hAnsiTheme="majorHAnsi" w:cstheme="minorHAnsi"/>
          <w:color w:val="000000"/>
        </w:rPr>
        <w:t> чувство взрослости; становление нового уровня самосознания ("</w:t>
      </w:r>
      <w:proofErr w:type="spellStart"/>
      <w:proofErr w:type="gramStart"/>
      <w:r w:rsidRPr="00544792">
        <w:rPr>
          <w:rFonts w:asciiTheme="majorHAnsi" w:eastAsia="Times New Roman" w:hAnsiTheme="majorHAnsi" w:cstheme="minorHAnsi"/>
          <w:color w:val="000000"/>
        </w:rPr>
        <w:t>Я-концепция</w:t>
      </w:r>
      <w:proofErr w:type="spellEnd"/>
      <w:proofErr w:type="gramEnd"/>
      <w:r w:rsidRPr="00544792">
        <w:rPr>
          <w:rFonts w:asciiTheme="majorHAnsi" w:eastAsia="Times New Roman" w:hAnsiTheme="majorHAnsi" w:cstheme="minorHAnsi"/>
          <w:color w:val="000000"/>
        </w:rPr>
        <w:t>", рефлексия); устойчивость эмоций и чувств.</w:t>
      </w:r>
    </w:p>
    <w:p w:rsidR="00651537" w:rsidRPr="00F34864" w:rsidRDefault="00651537" w:rsidP="00651537">
      <w:pPr>
        <w:spacing w:before="100" w:beforeAutospacing="1" w:after="100" w:afterAutospacing="1" w:line="240" w:lineRule="auto"/>
        <w:ind w:firstLine="480"/>
        <w:rPr>
          <w:rFonts w:eastAsia="Times New Roman" w:cstheme="minorHAnsi"/>
          <w:color w:val="000000"/>
          <w:sz w:val="24"/>
          <w:szCs w:val="24"/>
        </w:rPr>
      </w:pPr>
    </w:p>
    <w:p w:rsidR="009058DC" w:rsidRPr="00F34864" w:rsidRDefault="009058DC">
      <w:pPr>
        <w:rPr>
          <w:rFonts w:cstheme="minorHAnsi"/>
          <w:sz w:val="24"/>
          <w:szCs w:val="24"/>
        </w:rPr>
      </w:pPr>
    </w:p>
    <w:sectPr w:rsidR="009058DC" w:rsidRPr="00F34864" w:rsidSect="00F34864">
      <w:pgSz w:w="11906" w:h="16838"/>
      <w:pgMar w:top="284" w:right="424" w:bottom="28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651537"/>
    <w:rsid w:val="00544792"/>
    <w:rsid w:val="00651537"/>
    <w:rsid w:val="0075597B"/>
    <w:rsid w:val="009058DC"/>
    <w:rsid w:val="00F34864"/>
    <w:rsid w:val="00FE34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49D"/>
  </w:style>
  <w:style w:type="paragraph" w:styleId="1">
    <w:name w:val="heading 1"/>
    <w:basedOn w:val="a"/>
    <w:link w:val="10"/>
    <w:uiPriority w:val="9"/>
    <w:qFormat/>
    <w:rsid w:val="0065153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15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153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65153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6515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65153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74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2313</Words>
  <Characters>13185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Надежда</cp:lastModifiedBy>
  <cp:revision>5</cp:revision>
  <cp:lastPrinted>2015-09-08T13:51:00Z</cp:lastPrinted>
  <dcterms:created xsi:type="dcterms:W3CDTF">2015-09-08T07:42:00Z</dcterms:created>
  <dcterms:modified xsi:type="dcterms:W3CDTF">2015-09-08T13:51:00Z</dcterms:modified>
</cp:coreProperties>
</file>